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0893B386" w:rsidR="00B76465" w:rsidRPr="00534B15" w:rsidRDefault="00B76465" w:rsidP="00CB3950">
      <w:pPr>
        <w:spacing w:before="120" w:after="120" w:line="360" w:lineRule="auto"/>
        <w:rPr>
          <w:rFonts w:cs="Arial"/>
          <w:b/>
          <w:bCs/>
          <w:szCs w:val="22"/>
        </w:rPr>
      </w:pPr>
      <w:r w:rsidRPr="00E50D92">
        <w:rPr>
          <w:rFonts w:cs="Arial"/>
          <w:b/>
          <w:bCs/>
          <w:szCs w:val="22"/>
        </w:rPr>
        <w:t>The designated person is</w:t>
      </w:r>
      <w:r w:rsidR="00534B15">
        <w:rPr>
          <w:rFonts w:cs="Arial"/>
          <w:b/>
          <w:bCs/>
          <w:szCs w:val="22"/>
        </w:rPr>
        <w:t xml:space="preserve"> Sam Frape</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534B15">
        <w:rPr>
          <w:rFonts w:cs="Arial"/>
          <w:b/>
          <w:bCs/>
          <w:szCs w:val="22"/>
        </w:rPr>
        <w:t xml:space="preserve"> Mona </w:t>
      </w:r>
      <w:proofErr w:type="spellStart"/>
      <w:r w:rsidR="00534B15">
        <w:rPr>
          <w:rFonts w:cs="Arial"/>
          <w:b/>
          <w:bCs/>
          <w:szCs w:val="22"/>
        </w:rPr>
        <w:t>Zala</w:t>
      </w:r>
      <w:proofErr w:type="spellEnd"/>
      <w:r w:rsidR="0060476E" w:rsidRPr="00E50D92">
        <w:rPr>
          <w:rFonts w:cs="Arial"/>
          <w:szCs w:val="22"/>
        </w:rPr>
        <w:t xml:space="preserve">, </w:t>
      </w:r>
      <w:r w:rsidR="0060476E" w:rsidRPr="00E50D92">
        <w:rPr>
          <w:rFonts w:cs="Arial"/>
          <w:b/>
          <w:bCs/>
          <w:szCs w:val="22"/>
        </w:rPr>
        <w:t>the designated officer is</w:t>
      </w:r>
      <w:r w:rsidR="00534B15">
        <w:rPr>
          <w:rFonts w:cs="Arial"/>
          <w:b/>
          <w:bCs/>
          <w:szCs w:val="22"/>
        </w:rPr>
        <w:t xml:space="preserve"> </w:t>
      </w:r>
      <w:r w:rsidR="000141CD">
        <w:rPr>
          <w:rFonts w:cs="Arial"/>
          <w:b/>
          <w:bCs/>
          <w:szCs w:val="22"/>
        </w:rPr>
        <w:t>Katie Copping</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w:t>
      </w:r>
      <w:proofErr w:type="gramStart"/>
      <w:r w:rsidRPr="00C9467B">
        <w:rPr>
          <w:rFonts w:cs="Arial"/>
          <w:color w:val="000000" w:themeColor="text1"/>
          <w:szCs w:val="22"/>
        </w:rPr>
        <w:t>as a result of</w:t>
      </w:r>
      <w:proofErr w:type="gramEnd"/>
      <w:r w:rsidRPr="00C9467B">
        <w:rPr>
          <w:rFonts w:cs="Arial"/>
          <w:color w:val="000000" w:themeColor="text1"/>
          <w:szCs w:val="22"/>
        </w:rPr>
        <w:t xml:space="preserve">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BF512EE" w:rsidR="00960504" w:rsidRPr="00CB3950" w:rsidRDefault="00534B15" w:rsidP="00CB3950">
      <w:pPr>
        <w:numPr>
          <w:ilvl w:val="0"/>
          <w:numId w:val="31"/>
        </w:numPr>
        <w:spacing w:before="120" w:after="120" w:line="360" w:lineRule="auto"/>
        <w:ind w:left="357" w:hanging="357"/>
        <w:rPr>
          <w:rFonts w:cs="Arial"/>
          <w:bCs/>
          <w:szCs w:val="22"/>
        </w:rPr>
      </w:pPr>
      <w:r>
        <w:rPr>
          <w:rFonts w:cs="Arial"/>
          <w:szCs w:val="22"/>
        </w:rPr>
        <w:t xml:space="preserve">A member of the management committee </w:t>
      </w:r>
      <w:r w:rsidR="00960504" w:rsidRPr="00CB3950">
        <w:rPr>
          <w:rFonts w:cs="Arial"/>
          <w:szCs w:val="22"/>
        </w:rPr>
        <w:t xml:space="preserve">is the </w:t>
      </w:r>
      <w:r w:rsidR="00960504"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w:t>
      </w:r>
      <w:proofErr w:type="gramStart"/>
      <w:r w:rsidRPr="00CB3950">
        <w:rPr>
          <w:rFonts w:cs="Arial"/>
          <w:bCs/>
          <w:color w:val="000000"/>
          <w:szCs w:val="22"/>
        </w:rPr>
        <w:t>make a decision</w:t>
      </w:r>
      <w:proofErr w:type="gramEnd"/>
      <w:r w:rsidRPr="00CB3950">
        <w:rPr>
          <w:rFonts w:cs="Arial"/>
          <w:bCs/>
          <w:color w:val="000000"/>
          <w:szCs w:val="22"/>
        </w:rPr>
        <w:t xml:space="preserve">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4F5E31CF"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 xml:space="preserve">the </w:t>
      </w:r>
      <w:r w:rsidR="00534B15">
        <w:rPr>
          <w:rFonts w:cs="Arial"/>
          <w:bCs/>
          <w:color w:val="000000"/>
          <w:szCs w:val="22"/>
        </w:rPr>
        <w:t>committee</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 xml:space="preserve">s, requiring specialist services </w:t>
      </w:r>
      <w:proofErr w:type="gramStart"/>
      <w:r w:rsidR="00F26D97">
        <w:rPr>
          <w:rFonts w:cs="Arial"/>
          <w:bCs/>
          <w:i/>
          <w:iCs/>
          <w:color w:val="000000" w:themeColor="text1"/>
          <w:szCs w:val="22"/>
        </w:rPr>
        <w:t>in order to</w:t>
      </w:r>
      <w:proofErr w:type="gramEnd"/>
      <w:r w:rsidR="00F26D97">
        <w:rPr>
          <w:rFonts w:cs="Arial"/>
          <w:bCs/>
          <w:i/>
          <w:iCs/>
          <w:color w:val="000000" w:themeColor="text1"/>
          <w:szCs w:val="22"/>
        </w:rPr>
        <w:t xml:space="preserve">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lastRenderedPageBreak/>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lastRenderedPageBreak/>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0BAEEAB3"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534B15">
        <w:rPr>
          <w:rFonts w:cs="Arial"/>
          <w:szCs w:val="22"/>
        </w:rPr>
        <w:t>The Chair of the Committee</w:t>
      </w:r>
      <w:r w:rsidR="000D66A3" w:rsidRPr="00CB3950">
        <w:rPr>
          <w:rFonts w:cs="Arial"/>
          <w:szCs w:val="22"/>
        </w:rPr>
        <w:t>.</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w:t>
      </w:r>
      <w:r w:rsidRPr="00AA1CDF">
        <w:rPr>
          <w:rFonts w:eastAsia="Cambria" w:cs="Arial"/>
          <w:szCs w:val="22"/>
        </w:rPr>
        <w:lastRenderedPageBreak/>
        <w:t>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lastRenderedPageBreak/>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2C44" w14:textId="77777777" w:rsidR="009E3147" w:rsidRDefault="009E3147">
      <w:r>
        <w:separator/>
      </w:r>
    </w:p>
  </w:endnote>
  <w:endnote w:type="continuationSeparator" w:id="0">
    <w:p w14:paraId="0290DD8A" w14:textId="77777777" w:rsidR="009E3147" w:rsidRDefault="009E3147">
      <w:r>
        <w:continuationSeparator/>
      </w:r>
    </w:p>
  </w:endnote>
  <w:endnote w:type="continuationNotice" w:id="1">
    <w:p w14:paraId="45A7C7CD" w14:textId="77777777" w:rsidR="009E3147" w:rsidRDefault="009E3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D025" w14:textId="77777777" w:rsidR="009E3147" w:rsidRDefault="009E3147">
      <w:r>
        <w:separator/>
      </w:r>
    </w:p>
  </w:footnote>
  <w:footnote w:type="continuationSeparator" w:id="0">
    <w:p w14:paraId="41409ED7" w14:textId="77777777" w:rsidR="009E3147" w:rsidRDefault="009E3147">
      <w:r>
        <w:continuationSeparator/>
      </w:r>
    </w:p>
  </w:footnote>
  <w:footnote w:type="continuationNotice" w:id="1">
    <w:p w14:paraId="7ED9E0AD" w14:textId="77777777" w:rsidR="009E3147" w:rsidRDefault="009E31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41CD"/>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1C3A"/>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54AE"/>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B15"/>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971"/>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2204"/>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3782</Words>
  <Characters>20784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Stepping Stones</cp:lastModifiedBy>
  <cp:revision>2</cp:revision>
  <cp:lastPrinted>2021-11-19T08:46:00Z</cp:lastPrinted>
  <dcterms:created xsi:type="dcterms:W3CDTF">2021-11-19T08:49:00Z</dcterms:created>
  <dcterms:modified xsi:type="dcterms:W3CDTF">2021-11-19T08:49:00Z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