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306E" w14:textId="6F9323DC" w:rsidR="004B7E3E" w:rsidRPr="008E7D88" w:rsidRDefault="00A74A6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216E" w:rsidRPr="008E7D88">
        <w:rPr>
          <w:rFonts w:cs="Arial"/>
          <w:sz w:val="28"/>
          <w:szCs w:val="28"/>
        </w:rPr>
        <w:t xml:space="preserve">Childcare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06CA8C00" w14:textId="77777777" w:rsidR="007E04EF" w:rsidRDefault="003A3195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r w:rsidR="00471CFB">
        <w:rPr>
          <w:rFonts w:ascii="Arial" w:hAnsi="Arial" w:cs="Arial"/>
          <w:b/>
          <w:sz w:val="28"/>
          <w:szCs w:val="28"/>
        </w:rPr>
        <w:t>B</w:t>
      </w:r>
      <w:r w:rsidR="004B7E3E" w:rsidRPr="008E7D88">
        <w:rPr>
          <w:rFonts w:ascii="Arial" w:hAnsi="Arial" w:cs="Arial"/>
          <w:b/>
          <w:sz w:val="28"/>
          <w:szCs w:val="28"/>
        </w:rPr>
        <w:t>ab</w:t>
      </w:r>
      <w:r w:rsidR="0091582A" w:rsidRPr="008E7D88">
        <w:rPr>
          <w:rFonts w:ascii="Arial" w:hAnsi="Arial" w:cs="Arial"/>
          <w:b/>
          <w:sz w:val="28"/>
          <w:szCs w:val="28"/>
        </w:rPr>
        <w:t>y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and toddler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</w:p>
    <w:p w14:paraId="2CEF1D00" w14:textId="2369A01D" w:rsidR="0B525215" w:rsidRPr="007E04EF" w:rsidRDefault="007E04EF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7C71F1" w:rsidRPr="00085A01">
        <w:rPr>
          <w:rFonts w:ascii="Arial" w:hAnsi="Arial" w:cs="Arial"/>
          <w:sz w:val="22"/>
          <w:szCs w:val="22"/>
        </w:rPr>
        <w:t>ealtimes</w:t>
      </w:r>
      <w:r w:rsidR="004B7E3E"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="004B7E3E"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="004B7E3E"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14D86692" w14:textId="3AF492CB" w:rsidR="004B7E3E" w:rsidRPr="00085A01" w:rsidRDefault="004307A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Toddler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</w:p>
    <w:p w14:paraId="259F70E8" w14:textId="24E38D2A" w:rsidR="003A6057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the most part, older babies and toddlers who are feeding themselves have their</w:t>
      </w:r>
      <w:r w:rsidR="00D96ED6" w:rsidRPr="00085A01">
        <w:rPr>
          <w:rFonts w:cs="Arial"/>
          <w:szCs w:val="22"/>
        </w:rPr>
        <w:t xml:space="preserve"> meals in their space, with their</w:t>
      </w:r>
      <w:r w:rsidRPr="00085A01">
        <w:rPr>
          <w:rFonts w:cs="Arial"/>
          <w:szCs w:val="22"/>
        </w:rPr>
        <w:t xml:space="preserve"> key group and key person</w:t>
      </w:r>
      <w:r w:rsidR="005038AE" w:rsidRPr="00085A01">
        <w:rPr>
          <w:rFonts w:cs="Arial"/>
          <w:szCs w:val="22"/>
        </w:rPr>
        <w:t>.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387AFC87" w14:textId="77777777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arrange the table before toddlers sit down; there should be no waiting time.</w:t>
      </w:r>
    </w:p>
    <w:p w14:paraId="1CAF1995" w14:textId="6585AEB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and toddlers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wiped</w:t>
      </w:r>
      <w:r w:rsidR="61FA5478" w:rsidRPr="00085A01">
        <w:rPr>
          <w:rFonts w:cs="Arial"/>
          <w:szCs w:val="22"/>
        </w:rPr>
        <w:t>/washed</w:t>
      </w:r>
      <w:r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16590815" w14:textId="636D3D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serve their children; they ask their children what they want; they </w:t>
      </w:r>
      <w:r w:rsidRPr="00A21F6D">
        <w:rPr>
          <w:rFonts w:cs="Arial"/>
          <w:szCs w:val="22"/>
        </w:rPr>
        <w:t>do not</w:t>
      </w:r>
      <w:r w:rsidRPr="00085A01">
        <w:rPr>
          <w:rFonts w:cs="Arial"/>
          <w:szCs w:val="22"/>
        </w:rPr>
        <w:t xml:space="preserve"> put food on plates if the toddler indicates that they do not want it. Toddlers can get very upset if their detested food is put in front of them; they do not understand ‘try a little bit’ in the way an older child does</w:t>
      </w:r>
      <w:r w:rsidR="005038AE" w:rsidRPr="00085A01">
        <w:rPr>
          <w:rFonts w:cs="Arial"/>
          <w:szCs w:val="22"/>
        </w:rPr>
        <w:t>.</w:t>
      </w:r>
    </w:p>
    <w:p w14:paraId="08FC618F" w14:textId="35A9B0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Babies and toddlers are </w:t>
      </w:r>
      <w:r w:rsidR="00C20541" w:rsidRPr="00085A01">
        <w:rPr>
          <w:rFonts w:cs="Arial"/>
          <w:szCs w:val="22"/>
        </w:rPr>
        <w:t xml:space="preserve">not </w:t>
      </w:r>
      <w:r w:rsidRPr="00085A01">
        <w:rPr>
          <w:rFonts w:cs="Arial"/>
          <w:szCs w:val="22"/>
        </w:rPr>
        <w:t>discouraged from eating with their fingers; this exploration of their food with their hands is the beginning of self-feeding. When they have finished, they may wish to ‘play’ further with any remaining food. It is fine for them to get a bit messy</w:t>
      </w:r>
      <w:r w:rsidR="00C25E0A" w:rsidRPr="00085A01">
        <w:rPr>
          <w:rFonts w:cs="Arial"/>
          <w:szCs w:val="22"/>
        </w:rPr>
        <w:t xml:space="preserve">; </w:t>
      </w:r>
      <w:r w:rsidRPr="00085A01">
        <w:rPr>
          <w:rFonts w:cs="Arial"/>
          <w:szCs w:val="22"/>
        </w:rPr>
        <w:t>they, and their table can be cleaned afterwards</w:t>
      </w:r>
      <w:r w:rsidR="00C25E0A" w:rsidRPr="00085A01">
        <w:rPr>
          <w:rFonts w:cs="Arial"/>
          <w:szCs w:val="22"/>
        </w:rPr>
        <w:t>.</w:t>
      </w:r>
    </w:p>
    <w:p w14:paraId="2743B715" w14:textId="49D6003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and toddlers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</w:p>
    <w:p w14:paraId="444C948C" w14:textId="35F3989B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of babies and toddlers with their group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31D2C98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In order to protect children with food allergies or specific dietary requirements, children </w:t>
      </w:r>
      <w:r w:rsidR="00223949" w:rsidRPr="00085A01">
        <w:rPr>
          <w:rFonts w:cs="Arial"/>
          <w:szCs w:val="22"/>
        </w:rPr>
        <w:t xml:space="preserve">are discouraged </w:t>
      </w:r>
      <w:r w:rsidRPr="00085A01">
        <w:rPr>
          <w:rFonts w:cs="Arial"/>
          <w:szCs w:val="22"/>
        </w:rPr>
        <w:t xml:space="preserve">from sharing and swopping their food with one another.  </w:t>
      </w:r>
    </w:p>
    <w:p w14:paraId="249670DB" w14:textId="0BD4F60F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7E04EF">
        <w:rPr>
          <w:rFonts w:cs="Arial"/>
          <w:szCs w:val="22"/>
        </w:rPr>
        <w:t xml:space="preserve"> or available through the website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https://infantandtoddlerforum.org/media/upload/pdf-downloads/HR_toddler_booklet_green.pdf</w:t>
        </w:r>
      </w:hyperlink>
    </w:p>
    <w:p w14:paraId="578B2FA5" w14:textId="6C24B2A5" w:rsidR="004B7E3E" w:rsidRPr="00AA35A0" w:rsidRDefault="004B7E3E" w:rsidP="00E54A4C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Dail</w:t>
      </w:r>
      <w:r w:rsidR="00FF4D86" w:rsidRPr="00AA35A0">
        <w:rPr>
          <w:rFonts w:ascii="Arial" w:hAnsi="Arial" w:cs="Arial"/>
          <w:sz w:val="22"/>
          <w:szCs w:val="22"/>
        </w:rPr>
        <w:t>y menus including identification of any foods containing allergens</w:t>
      </w:r>
    </w:p>
    <w:sectPr w:rsidR="004B7E3E" w:rsidRPr="00AA35A0" w:rsidSect="00E26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11B" w14:textId="77777777" w:rsidR="000E7F4D" w:rsidRDefault="000E7F4D" w:rsidP="003C7A9F">
      <w:r>
        <w:separator/>
      </w:r>
    </w:p>
  </w:endnote>
  <w:endnote w:type="continuationSeparator" w:id="0">
    <w:p w14:paraId="21DFB4E7" w14:textId="77777777" w:rsidR="000E7F4D" w:rsidRDefault="000E7F4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3D5D" w14:textId="77777777" w:rsidR="000E7F4D" w:rsidRDefault="000E7F4D" w:rsidP="003C7A9F">
      <w:r>
        <w:separator/>
      </w:r>
    </w:p>
  </w:footnote>
  <w:footnote w:type="continuationSeparator" w:id="0">
    <w:p w14:paraId="1863399C" w14:textId="77777777" w:rsidR="000E7F4D" w:rsidRDefault="000E7F4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04EF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antandtoddlerforum.org/media/upload/pdf-downloads/HR_toddler_booklet_gre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2021-08-31T13:05:00Z</cp:lastPrinted>
  <dcterms:created xsi:type="dcterms:W3CDTF">2021-08-31T13:06:00Z</dcterms:created>
  <dcterms:modified xsi:type="dcterms:W3CDTF">2021-08-31T13:06:00Z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